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3" w:rsidRDefault="0071071E">
      <w:pPr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>
            <wp:extent cx="600075" cy="990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93" w:rsidRDefault="00FA1A93">
      <w:pPr>
        <w:jc w:val="center"/>
        <w:rPr>
          <w:rFonts w:asciiTheme="minorHAnsi" w:eastAsia="Calibri" w:hAnsiTheme="minorHAnsi" w:cstheme="minorHAnsi"/>
          <w:b/>
          <w:color w:val="2E74B5"/>
          <w:sz w:val="16"/>
          <w:szCs w:val="16"/>
        </w:rPr>
      </w:pPr>
    </w:p>
    <w:p w:rsidR="00FA1A93" w:rsidRDefault="0071071E">
      <w:pPr>
        <w:jc w:val="center"/>
        <w:rPr>
          <w:rFonts w:asciiTheme="minorHAnsi" w:eastAsia="Calibri" w:hAnsiTheme="minorHAnsi" w:cstheme="minorHAnsi"/>
          <w:b/>
          <w:color w:val="1F3864" w:themeColor="accent1" w:themeShade="80"/>
        </w:rPr>
      </w:pPr>
      <w:r>
        <w:rPr>
          <w:rFonts w:asciiTheme="minorHAnsi" w:eastAsia="Calibri" w:hAnsiTheme="minorHAnsi" w:cstheme="minorHAnsi"/>
          <w:b/>
          <w:color w:val="1F3864" w:themeColor="accent1" w:themeShade="80"/>
        </w:rPr>
        <w:t>Ufficio Stampa</w:t>
      </w:r>
    </w:p>
    <w:p w:rsidR="00FA1A93" w:rsidRDefault="00FA1A93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29"/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FA1A93">
        <w:trPr>
          <w:trHeight w:val="321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93" w:rsidRDefault="0071071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COMUNICATO STAMPA</w:t>
            </w:r>
          </w:p>
        </w:tc>
      </w:tr>
    </w:tbl>
    <w:p w:rsidR="00FA1A93" w:rsidRDefault="00FA1A93">
      <w:pPr>
        <w:jc w:val="center"/>
        <w:rPr>
          <w:rFonts w:asciiTheme="minorHAnsi" w:hAnsiTheme="minorHAnsi" w:cstheme="minorHAnsi"/>
        </w:rPr>
      </w:pPr>
    </w:p>
    <w:p w:rsidR="00FA1A93" w:rsidRDefault="0071071E">
      <w:pPr>
        <w:pStyle w:val="NormaleWeb"/>
        <w:spacing w:beforeAutospacing="0" w:afterAutospacing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CAPODANNO 2026, BRESCIA FESTEGGIA CON QUATTRO GRANDI 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EVENTI IN CITTÀ</w:t>
      </w:r>
    </w:p>
    <w:p w:rsidR="00FA1A93" w:rsidRDefault="00FA1A93">
      <w:pPr>
        <w:pStyle w:val="NormaleWeb"/>
        <w:spacing w:beforeAutospacing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A1A93" w:rsidRDefault="0071071E">
      <w:pPr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il </w:t>
      </w:r>
      <w:r>
        <w:rPr>
          <w:rFonts w:asciiTheme="minorHAnsi" w:hAnsiTheme="minorHAnsi" w:cstheme="minorHAnsi"/>
          <w:b/>
        </w:rPr>
        <w:t>Capodanno 2026</w:t>
      </w:r>
      <w:r>
        <w:rPr>
          <w:rFonts w:asciiTheme="minorHAnsi" w:hAnsiTheme="minorHAnsi" w:cstheme="minorHAnsi"/>
        </w:rPr>
        <w:t xml:space="preserve">, il Comune di Brescia, in collaborazione con diverse realtà del territorio, propone una festa diffusa in città, con tante novità e proposte per tutti i gusti. </w:t>
      </w:r>
    </w:p>
    <w:p w:rsidR="00FA1A93" w:rsidRDefault="0071071E">
      <w:pPr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proofErr w:type="spellStart"/>
      <w:r>
        <w:rPr>
          <w:rFonts w:asciiTheme="minorHAnsi" w:hAnsiTheme="minorHAnsi" w:cstheme="minorHAnsi"/>
        </w:rPr>
        <w:t>main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event</w:t>
      </w:r>
      <w:proofErr w:type="spellEnd"/>
      <w:r>
        <w:rPr>
          <w:rFonts w:asciiTheme="minorHAnsi" w:hAnsiTheme="minorHAnsi" w:cstheme="minorHAnsi"/>
        </w:rPr>
        <w:t xml:space="preserve"> “Music </w:t>
      </w:r>
      <w:proofErr w:type="spellStart"/>
      <w:r>
        <w:rPr>
          <w:rFonts w:asciiTheme="minorHAnsi" w:hAnsiTheme="minorHAnsi" w:cstheme="minorHAnsi"/>
        </w:rPr>
        <w:t>is</w:t>
      </w:r>
      <w:proofErr w:type="spellEnd"/>
      <w:r>
        <w:rPr>
          <w:rFonts w:asciiTheme="minorHAnsi" w:hAnsiTheme="minorHAnsi" w:cstheme="minorHAnsi"/>
        </w:rPr>
        <w:t xml:space="preserve"> power” di quest’anno sarà in </w:t>
      </w:r>
      <w:r>
        <w:rPr>
          <w:rFonts w:asciiTheme="minorHAnsi" w:hAnsiTheme="minorHAnsi" w:cstheme="minorHAnsi"/>
          <w:b/>
        </w:rPr>
        <w:t>Piazza della Loggia</w:t>
      </w:r>
      <w:r>
        <w:rPr>
          <w:rFonts w:asciiTheme="minorHAnsi" w:hAnsiTheme="minorHAnsi" w:cstheme="minorHAnsi"/>
        </w:rPr>
        <w:t>, organizzato da</w:t>
      </w:r>
      <w:r>
        <w:rPr>
          <w:rFonts w:asciiTheme="minorHAnsi" w:hAnsiTheme="minorHAnsi" w:cstheme="minorHAnsi"/>
          <w:lang w:eastAsia="en-US"/>
        </w:rPr>
        <w:t>l Comun</w:t>
      </w:r>
      <w:r>
        <w:rPr>
          <w:rFonts w:asciiTheme="minorHAnsi" w:hAnsiTheme="minorHAnsi" w:cstheme="minorHAnsi"/>
          <w:lang w:eastAsia="en-US"/>
        </w:rPr>
        <w:t xml:space="preserve">e di Brescia, dall’Associazione Festa della Musica di Brescia e Radio </w:t>
      </w:r>
      <w:proofErr w:type="spellStart"/>
      <w:r>
        <w:rPr>
          <w:rFonts w:asciiTheme="minorHAnsi" w:hAnsiTheme="minorHAnsi" w:cstheme="minorHAnsi"/>
          <w:lang w:eastAsia="en-US"/>
        </w:rPr>
        <w:t>Bresciasette</w:t>
      </w:r>
      <w:proofErr w:type="spellEnd"/>
      <w:r>
        <w:rPr>
          <w:rFonts w:asciiTheme="minorHAnsi" w:hAnsiTheme="minorHAnsi" w:cstheme="minorHAnsi"/>
          <w:lang w:eastAsia="en-US"/>
        </w:rPr>
        <w:t>. Quest’anno è stato immaginato un format totalmente inedito, costruito ad hoc per celebrare l’ultimo giorno dell’anno in un modo originale, divertente, coinvolgente e condiv</w:t>
      </w:r>
      <w:r>
        <w:rPr>
          <w:rFonts w:asciiTheme="minorHAnsi" w:hAnsiTheme="minorHAnsi" w:cstheme="minorHAnsi"/>
          <w:lang w:eastAsia="en-US"/>
        </w:rPr>
        <w:t>iso.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La formula di “Music </w:t>
      </w:r>
      <w:proofErr w:type="spellStart"/>
      <w:r>
        <w:rPr>
          <w:rFonts w:asciiTheme="minorHAnsi" w:hAnsiTheme="minorHAnsi" w:cstheme="minorHAnsi"/>
          <w:lang w:eastAsia="en-US"/>
        </w:rPr>
        <w:t>Is</w:t>
      </w:r>
      <w:proofErr w:type="spellEnd"/>
      <w:r>
        <w:rPr>
          <w:rFonts w:asciiTheme="minorHAnsi" w:hAnsiTheme="minorHAnsi" w:cstheme="minorHAnsi"/>
          <w:lang w:eastAsia="en-US"/>
        </w:rPr>
        <w:t xml:space="preserve"> Power” è un party tutto made in Brescia, che coinvolgerà i talenti e la creatività di casa valorizzando il patrimonio artistico locale e trasformando il Capodanno in un momento 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di grande condivisione. </w:t>
      </w:r>
      <w:r>
        <w:rPr>
          <w:rFonts w:asciiTheme="minorHAnsi" w:hAnsiTheme="minorHAnsi" w:cstheme="minorHAnsi"/>
          <w:lang w:eastAsia="en-US"/>
        </w:rPr>
        <w:t>Non ci sarà quindi un solo</w:t>
      </w:r>
      <w:r>
        <w:rPr>
          <w:rFonts w:asciiTheme="minorHAnsi" w:hAnsiTheme="minorHAnsi" w:cstheme="minorHAnsi"/>
          <w:lang w:eastAsia="en-US"/>
        </w:rPr>
        <w:t xml:space="preserve"> ospite e un dj set, ma uno show che, a partire dal</w:t>
      </w:r>
      <w:r>
        <w:rPr>
          <w:rFonts w:asciiTheme="minorHAnsi" w:hAnsiTheme="minorHAnsi" w:cstheme="minorHAnsi"/>
          <w:lang w:eastAsia="en-US"/>
        </w:rPr>
        <w:t>le 21, ve</w:t>
      </w:r>
      <w:r>
        <w:rPr>
          <w:rFonts w:asciiTheme="minorHAnsi" w:hAnsiTheme="minorHAnsi" w:cstheme="minorHAnsi"/>
          <w:lang w:eastAsia="en-US"/>
        </w:rPr>
        <w:t xml:space="preserve">drà protagonisti </w:t>
      </w:r>
      <w:r>
        <w:rPr>
          <w:rFonts w:asciiTheme="minorHAnsi" w:hAnsiTheme="minorHAnsi" w:cstheme="minorHAnsi"/>
          <w:b/>
          <w:lang w:eastAsia="en-US"/>
        </w:rPr>
        <w:t>40 artisti e band per un totale di 110 musicisti (dalle nuove leve fino ai veterani), tre dj e due animatori tra i più conosciuti della città.</w:t>
      </w:r>
      <w:r>
        <w:rPr>
          <w:rFonts w:asciiTheme="minorHAnsi" w:hAnsiTheme="minorHAnsi" w:cstheme="minorHAnsi"/>
          <w:lang w:eastAsia="en-US"/>
        </w:rPr>
        <w:t xml:space="preserve"> Tutti questi artisti non si esibiran</w:t>
      </w:r>
      <w:r>
        <w:rPr>
          <w:rFonts w:asciiTheme="minorHAnsi" w:hAnsiTheme="minorHAnsi" w:cstheme="minorHAnsi"/>
          <w:lang w:eastAsia="en-US"/>
        </w:rPr>
        <w:t xml:space="preserve">no uno dopo l’altro, ma condivideranno il palco, dando vita a formazioni inedite </w:t>
      </w:r>
      <w:r>
        <w:rPr>
          <w:rFonts w:asciiTheme="minorHAnsi" w:hAnsiTheme="minorHAnsi" w:cstheme="minorHAnsi"/>
          <w:lang w:eastAsia="en-US"/>
        </w:rPr>
        <w:t>formatesi appositamente per l’</w:t>
      </w:r>
      <w:r>
        <w:rPr>
          <w:rFonts w:asciiTheme="minorHAnsi" w:hAnsiTheme="minorHAnsi" w:cstheme="minorHAnsi"/>
          <w:lang w:eastAsia="en-US"/>
        </w:rPr>
        <w:t>occasione. Inoltre, per una sera ognuno dei protagonisti rinuncerà a proporre il proprio repertorio e reinterpreterà insieme ai colle</w:t>
      </w:r>
      <w:r>
        <w:rPr>
          <w:rFonts w:asciiTheme="minorHAnsi" w:hAnsiTheme="minorHAnsi" w:cstheme="minorHAnsi"/>
          <w:lang w:eastAsia="en-US"/>
        </w:rPr>
        <w:t>ghi una seri</w:t>
      </w:r>
      <w:r>
        <w:rPr>
          <w:rFonts w:asciiTheme="minorHAnsi" w:hAnsiTheme="minorHAnsi" w:cstheme="minorHAnsi"/>
          <w:lang w:eastAsia="en-US"/>
        </w:rPr>
        <w:t>e di hit intramon</w:t>
      </w:r>
      <w:r>
        <w:rPr>
          <w:rFonts w:asciiTheme="minorHAnsi" w:hAnsiTheme="minorHAnsi" w:cstheme="minorHAnsi"/>
          <w:lang w:eastAsia="en-US"/>
        </w:rPr>
        <w:t xml:space="preserve">tabili. 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Per far coesistere sullo stesso palco tutti questi artisti arriva uno degli stage manager più rinomati in Italia: arriva per l’occasione </w:t>
      </w:r>
      <w:r>
        <w:rPr>
          <w:rFonts w:asciiTheme="minorHAnsi" w:hAnsiTheme="minorHAnsi" w:cstheme="minorHAnsi"/>
          <w:b/>
          <w:bCs/>
          <w:lang w:eastAsia="en-US"/>
        </w:rPr>
        <w:t>Diego Spagnoli</w:t>
      </w:r>
      <w:r>
        <w:rPr>
          <w:rFonts w:asciiTheme="minorHAnsi" w:hAnsiTheme="minorHAnsi" w:cstheme="minorHAnsi"/>
          <w:lang w:eastAsia="en-US"/>
        </w:rPr>
        <w:t>, da oltre quarant’anni responsabile di palco di Vasco Rossi e delle grandi sta</w:t>
      </w:r>
      <w:r>
        <w:rPr>
          <w:rFonts w:asciiTheme="minorHAnsi" w:hAnsiTheme="minorHAnsi" w:cstheme="minorHAnsi"/>
          <w:lang w:eastAsia="en-US"/>
        </w:rPr>
        <w:t>r internazionali nei loro tour in Italia. È lo stesso Spagnoli, bresciano, a immaginare un allestimento del palco di Capodanno interamente dedicato alla sua città natale.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Saranno otto le cosiddette “</w:t>
      </w:r>
      <w:proofErr w:type="spellStart"/>
      <w:r>
        <w:rPr>
          <w:rFonts w:asciiTheme="minorHAnsi" w:hAnsiTheme="minorHAnsi" w:cstheme="minorHAnsi"/>
          <w:lang w:eastAsia="en-US"/>
        </w:rPr>
        <w:t>all</w:t>
      </w:r>
      <w:proofErr w:type="spellEnd"/>
      <w:r>
        <w:rPr>
          <w:rFonts w:asciiTheme="minorHAnsi" w:hAnsiTheme="minorHAnsi" w:cstheme="minorHAnsi"/>
          <w:lang w:eastAsia="en-US"/>
        </w:rPr>
        <w:t xml:space="preserve"> star band” che proporranno dei medley di 15 minuti ci</w:t>
      </w:r>
      <w:r>
        <w:rPr>
          <w:rFonts w:asciiTheme="minorHAnsi" w:hAnsiTheme="minorHAnsi" w:cstheme="minorHAnsi"/>
          <w:lang w:eastAsia="en-US"/>
        </w:rPr>
        <w:t xml:space="preserve">ascuna e si alterneranno sul palco in staffetta con i dj di Radio </w:t>
      </w:r>
      <w:proofErr w:type="spellStart"/>
      <w:r>
        <w:rPr>
          <w:rFonts w:asciiTheme="minorHAnsi" w:hAnsiTheme="minorHAnsi" w:cstheme="minorHAnsi"/>
          <w:lang w:eastAsia="en-US"/>
        </w:rPr>
        <w:t>Bresciasette</w:t>
      </w:r>
      <w:proofErr w:type="spellEnd"/>
      <w:r>
        <w:rPr>
          <w:rFonts w:asciiTheme="minorHAnsi" w:hAnsiTheme="minorHAnsi" w:cstheme="minorHAnsi"/>
          <w:lang w:eastAsia="en-US"/>
        </w:rPr>
        <w:t xml:space="preserve"> dalle 21 alle 23.45, creando un flusso ininterrotto di musica, un grande revival in bilico tra balera e discoteca. E per la mezzanotte sono previsti ospiti speciali “di casa nos</w:t>
      </w:r>
      <w:r>
        <w:rPr>
          <w:rFonts w:asciiTheme="minorHAnsi" w:hAnsiTheme="minorHAnsi" w:cstheme="minorHAnsi"/>
          <w:lang w:eastAsia="en-US"/>
        </w:rPr>
        <w:t>tra”.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Per dar vita a questi super collettivi musicali, Festa della Musica si è avvalsa della collaborazione e del supporto di una serie di realtà culturali del territorio con cui già collabora, da Mo.Ca a Spazio </w:t>
      </w:r>
      <w:r>
        <w:rPr>
          <w:rFonts w:asciiTheme="minorHAnsi" w:hAnsiTheme="minorHAnsi" w:cstheme="minorHAnsi"/>
          <w:lang w:eastAsia="en-US"/>
        </w:rPr>
        <w:lastRenderedPageBreak/>
        <w:t>Lampo, dal Diluvio Festival a Cambiamo Music</w:t>
      </w:r>
      <w:r>
        <w:rPr>
          <w:rFonts w:asciiTheme="minorHAnsi" w:hAnsiTheme="minorHAnsi" w:cstheme="minorHAnsi"/>
          <w:lang w:eastAsia="en-US"/>
        </w:rPr>
        <w:t xml:space="preserve">a (il collettivo contro la violenza sulle donne) passando per le associazioni culturali La Laguna e </w:t>
      </w:r>
      <w:proofErr w:type="spellStart"/>
      <w:r>
        <w:rPr>
          <w:rFonts w:asciiTheme="minorHAnsi" w:hAnsiTheme="minorHAnsi" w:cstheme="minorHAnsi"/>
          <w:lang w:eastAsia="en-US"/>
        </w:rPr>
        <w:t>Alchimusa</w:t>
      </w:r>
      <w:proofErr w:type="spellEnd"/>
      <w:r>
        <w:rPr>
          <w:rFonts w:asciiTheme="minorHAnsi" w:hAnsiTheme="minorHAnsi" w:cstheme="minorHAnsi"/>
          <w:lang w:eastAsia="en-US"/>
        </w:rPr>
        <w:t>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Trasmesso in diretta radiofonica sulle frequenze di Radio </w:t>
      </w:r>
      <w:proofErr w:type="spellStart"/>
      <w:r>
        <w:rPr>
          <w:rFonts w:asciiTheme="minorHAnsi" w:hAnsiTheme="minorHAnsi" w:cstheme="minorHAnsi"/>
          <w:lang w:eastAsia="en-US"/>
        </w:rPr>
        <w:t>Bresciasette</w:t>
      </w:r>
      <w:proofErr w:type="spellEnd"/>
      <w:r>
        <w:rPr>
          <w:rFonts w:asciiTheme="minorHAnsi" w:hAnsiTheme="minorHAnsi" w:cstheme="minorHAnsi"/>
          <w:lang w:eastAsia="en-US"/>
        </w:rPr>
        <w:t xml:space="preserve">, lo show sarà presentato da Maddalena </w:t>
      </w:r>
      <w:proofErr w:type="spellStart"/>
      <w:r>
        <w:rPr>
          <w:rFonts w:asciiTheme="minorHAnsi" w:hAnsiTheme="minorHAnsi" w:cstheme="minorHAnsi"/>
          <w:lang w:eastAsia="en-US"/>
        </w:rPr>
        <w:t>Damini</w:t>
      </w:r>
      <w:proofErr w:type="spellEnd"/>
      <w:r>
        <w:rPr>
          <w:rFonts w:asciiTheme="minorHAnsi" w:hAnsiTheme="minorHAnsi" w:cstheme="minorHAnsi"/>
          <w:lang w:eastAsia="en-US"/>
        </w:rPr>
        <w:t>, direttrice artis</w:t>
      </w:r>
      <w:r>
        <w:rPr>
          <w:rFonts w:asciiTheme="minorHAnsi" w:hAnsiTheme="minorHAnsi" w:cstheme="minorHAnsi"/>
          <w:lang w:eastAsia="en-US"/>
        </w:rPr>
        <w:t>tica di radi</w:t>
      </w:r>
      <w:r>
        <w:rPr>
          <w:rFonts w:asciiTheme="minorHAnsi" w:hAnsiTheme="minorHAnsi" w:cstheme="minorHAnsi"/>
          <w:lang w:eastAsia="en-US"/>
        </w:rPr>
        <w:t xml:space="preserve">o </w:t>
      </w:r>
      <w:proofErr w:type="spellStart"/>
      <w:r>
        <w:rPr>
          <w:rFonts w:asciiTheme="minorHAnsi" w:hAnsiTheme="minorHAnsi" w:cstheme="minorHAnsi"/>
          <w:lang w:eastAsia="en-US"/>
        </w:rPr>
        <w:t>Bresciasette</w:t>
      </w:r>
      <w:proofErr w:type="spellEnd"/>
      <w:r>
        <w:rPr>
          <w:rFonts w:asciiTheme="minorHAnsi" w:hAnsiTheme="minorHAnsi" w:cstheme="minorHAnsi"/>
          <w:lang w:eastAsia="en-US"/>
        </w:rPr>
        <w:t xml:space="preserve"> e </w:t>
      </w:r>
      <w:proofErr w:type="spellStart"/>
      <w:r>
        <w:rPr>
          <w:rFonts w:asciiTheme="minorHAnsi" w:hAnsiTheme="minorHAnsi" w:cstheme="minorHAnsi"/>
          <w:lang w:eastAsia="en-US"/>
        </w:rPr>
        <w:t>Teletutto</w:t>
      </w:r>
      <w:proofErr w:type="spellEnd"/>
      <w:r>
        <w:rPr>
          <w:rFonts w:asciiTheme="minorHAnsi" w:hAnsiTheme="minorHAnsi" w:cstheme="minorHAnsi"/>
          <w:lang w:eastAsia="en-US"/>
        </w:rPr>
        <w:t>.</w:t>
      </w:r>
    </w:p>
    <w:p w:rsidR="0071071E" w:rsidRDefault="0071071E">
      <w:pPr>
        <w:spacing w:line="360" w:lineRule="auto"/>
        <w:jc w:val="both"/>
        <w:rPr>
          <w:rFonts w:asciiTheme="minorHAnsi" w:hAnsiTheme="minorHAnsi" w:cstheme="minorHAnsi"/>
          <w:strike/>
          <w:lang w:eastAsia="en-US"/>
        </w:rPr>
      </w:pP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Sul palco di piazza Loggia si alterneranno (non in ordine cronologico):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u w:val="single"/>
          <w:lang w:eastAsia="en-US"/>
        </w:rPr>
        <w:t>FORMAZIONE 1</w:t>
      </w:r>
      <w:r>
        <w:rPr>
          <w:rFonts w:asciiTheme="minorHAnsi" w:hAnsiTheme="minorHAnsi" w:cstheme="minorHAnsi"/>
          <w:lang w:eastAsia="en-US"/>
        </w:rPr>
        <w:t xml:space="preserve"> - organizzata in collaborazione con l’associazione “La laguna”, che da anni cura la direzione artistica del palco di Piazza del Foro nel giorno della Festa della Musica.  Sul palco i maestri del genere rock’n’roll/blues/swing, per la prima volta tutti ins</w:t>
      </w:r>
      <w:r>
        <w:rPr>
          <w:rFonts w:asciiTheme="minorHAnsi" w:hAnsiTheme="minorHAnsi" w:cstheme="minorHAnsi"/>
          <w:lang w:eastAsia="en-US"/>
        </w:rPr>
        <w:t xml:space="preserve">ieme vedremo i musicisti appartenenti a </w:t>
      </w:r>
      <w:r>
        <w:rPr>
          <w:rFonts w:asciiTheme="minorHAnsi" w:hAnsiTheme="minorHAnsi" w:cstheme="minorHAnsi"/>
          <w:b/>
          <w:bCs/>
          <w:lang w:eastAsia="en-US"/>
        </w:rPr>
        <w:t>SUPERDOWNHOME, SLICK STEVE &amp; THE GANGSTERS, TIJUANA HORROR CLUB, THE BONEBREAKERS e BOMBETTA SWING.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u w:val="single"/>
          <w:lang w:eastAsia="en-US"/>
        </w:rPr>
        <w:t>FORMAZIONE 2</w:t>
      </w:r>
      <w:r>
        <w:rPr>
          <w:rFonts w:asciiTheme="minorHAnsi" w:hAnsiTheme="minorHAnsi" w:cstheme="minorHAnsi"/>
          <w:lang w:eastAsia="en-US"/>
        </w:rPr>
        <w:t xml:space="preserve"> – nata dalla collaborazione con Mo.ca, ispirandosi alle collaborazioni di questi ultimi mesi (</w:t>
      </w:r>
      <w:proofErr w:type="spellStart"/>
      <w:r>
        <w:rPr>
          <w:rFonts w:asciiTheme="minorHAnsi" w:hAnsiTheme="minorHAnsi" w:cstheme="minorHAnsi"/>
          <w:lang w:eastAsia="en-US"/>
        </w:rPr>
        <w:t>Wonderlan</w:t>
      </w:r>
      <w:r>
        <w:rPr>
          <w:rFonts w:asciiTheme="minorHAnsi" w:hAnsiTheme="minorHAnsi" w:cstheme="minorHAnsi"/>
          <w:lang w:eastAsia="en-US"/>
        </w:rPr>
        <w:t>d</w:t>
      </w:r>
      <w:proofErr w:type="spellEnd"/>
      <w:r>
        <w:rPr>
          <w:rFonts w:asciiTheme="minorHAnsi" w:hAnsiTheme="minorHAnsi" w:cstheme="minorHAnsi"/>
          <w:lang w:eastAsia="en-US"/>
        </w:rPr>
        <w:t xml:space="preserve"> Festival, </w:t>
      </w:r>
      <w:proofErr w:type="spellStart"/>
      <w:r>
        <w:rPr>
          <w:rFonts w:asciiTheme="minorHAnsi" w:hAnsiTheme="minorHAnsi" w:cstheme="minorHAnsi"/>
          <w:lang w:eastAsia="en-US"/>
        </w:rPr>
        <w:t>N.i.n.a</w:t>
      </w:r>
      <w:proofErr w:type="spellEnd"/>
      <w:r>
        <w:rPr>
          <w:rFonts w:asciiTheme="minorHAnsi" w:hAnsiTheme="minorHAnsi" w:cstheme="minorHAnsi"/>
          <w:lang w:eastAsia="en-US"/>
        </w:rPr>
        <w:t xml:space="preserve">. Festival e l’anteprima di Festa della Musica 2025). Sul palco si esibiranno insieme i cantautori </w:t>
      </w:r>
      <w:r>
        <w:rPr>
          <w:rFonts w:asciiTheme="minorHAnsi" w:hAnsiTheme="minorHAnsi" w:cstheme="minorHAnsi"/>
          <w:b/>
          <w:bCs/>
          <w:lang w:eastAsia="en-US"/>
        </w:rPr>
        <w:t>ETTORE GIURADEI, DELLINO FARMER, ISAIA MORI, DANIELE GOZZETTI, NICK GARRAPATERO, ALESSANDRO DUCOLI, STEFANO RIZZO</w:t>
      </w:r>
      <w:r>
        <w:rPr>
          <w:rFonts w:asciiTheme="minorHAnsi" w:hAnsiTheme="minorHAnsi" w:cstheme="minorHAnsi"/>
          <w:lang w:eastAsia="en-US"/>
        </w:rPr>
        <w:t>. Ad accompagnarli una ba</w:t>
      </w:r>
      <w:r>
        <w:rPr>
          <w:rFonts w:asciiTheme="minorHAnsi" w:hAnsiTheme="minorHAnsi" w:cstheme="minorHAnsi"/>
          <w:lang w:eastAsia="en-US"/>
        </w:rPr>
        <w:t xml:space="preserve">nd composta da alcuni dei migliori musicisti bresciani </w:t>
      </w:r>
      <w:r>
        <w:rPr>
          <w:rFonts w:asciiTheme="minorHAnsi" w:hAnsiTheme="minorHAnsi" w:cstheme="minorHAnsi"/>
          <w:bCs/>
          <w:lang w:eastAsia="en-US"/>
        </w:rPr>
        <w:t>(</w:t>
      </w:r>
      <w:r>
        <w:rPr>
          <w:rFonts w:asciiTheme="minorHAnsi" w:hAnsiTheme="minorHAnsi" w:cstheme="minorHAnsi"/>
          <w:b/>
          <w:bCs/>
          <w:lang w:eastAsia="en-US"/>
        </w:rPr>
        <w:t xml:space="preserve">Valerio </w:t>
      </w:r>
      <w:proofErr w:type="spellStart"/>
      <w:r>
        <w:rPr>
          <w:rFonts w:asciiTheme="minorHAnsi" w:hAnsiTheme="minorHAnsi" w:cstheme="minorHAnsi"/>
          <w:b/>
          <w:bCs/>
          <w:lang w:eastAsia="en-US"/>
        </w:rPr>
        <w:t>Gaffurini</w:t>
      </w:r>
      <w:proofErr w:type="spellEnd"/>
      <w:r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Cs/>
          <w:lang w:eastAsia="en-US"/>
        </w:rPr>
        <w:t>alle tastiere,</w:t>
      </w:r>
      <w:r>
        <w:rPr>
          <w:rFonts w:asciiTheme="minorHAnsi" w:hAnsiTheme="minorHAnsi" w:cstheme="minorHAnsi"/>
          <w:b/>
          <w:bCs/>
          <w:lang w:eastAsia="en-US"/>
        </w:rPr>
        <w:t xml:space="preserve"> Rocco </w:t>
      </w:r>
      <w:proofErr w:type="spellStart"/>
      <w:r>
        <w:rPr>
          <w:rFonts w:asciiTheme="minorHAnsi" w:hAnsiTheme="minorHAnsi" w:cstheme="minorHAnsi"/>
          <w:b/>
          <w:bCs/>
          <w:lang w:eastAsia="en-US"/>
        </w:rPr>
        <w:t>Bortoletto</w:t>
      </w:r>
      <w:proofErr w:type="spellEnd"/>
      <w:r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Cs/>
          <w:lang w:eastAsia="en-US"/>
        </w:rPr>
        <w:t>al basso,</w:t>
      </w:r>
      <w:r>
        <w:rPr>
          <w:rFonts w:asciiTheme="minorHAnsi" w:hAnsiTheme="minorHAnsi" w:cstheme="minorHAnsi"/>
          <w:b/>
          <w:bCs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eastAsia="en-US"/>
        </w:rPr>
        <w:t>Daris</w:t>
      </w:r>
      <w:proofErr w:type="spellEnd"/>
      <w:r>
        <w:rPr>
          <w:rFonts w:asciiTheme="minorHAnsi" w:hAnsiTheme="minorHAnsi" w:cstheme="minorHAnsi"/>
          <w:b/>
          <w:bCs/>
          <w:lang w:eastAsia="en-US"/>
        </w:rPr>
        <w:t xml:space="preserve"> Trinca </w:t>
      </w:r>
      <w:r>
        <w:rPr>
          <w:rFonts w:asciiTheme="minorHAnsi" w:hAnsiTheme="minorHAnsi" w:cstheme="minorHAnsi"/>
          <w:bCs/>
          <w:lang w:eastAsia="en-US"/>
        </w:rPr>
        <w:t>alla tromba,</w:t>
      </w:r>
      <w:r>
        <w:rPr>
          <w:rFonts w:asciiTheme="minorHAnsi" w:hAnsiTheme="minorHAnsi" w:cstheme="minorHAnsi"/>
          <w:b/>
          <w:bCs/>
          <w:lang w:eastAsia="en-US"/>
        </w:rPr>
        <w:t xml:space="preserve"> Carlo Gorio e Michele Coratella e Gianluca Gabriele (GINI ROCK EXPERIENCE) </w:t>
      </w:r>
      <w:r>
        <w:rPr>
          <w:rFonts w:asciiTheme="minorHAnsi" w:hAnsiTheme="minorHAnsi" w:cstheme="minorHAnsi"/>
          <w:bCs/>
          <w:lang w:eastAsia="en-US"/>
        </w:rPr>
        <w:t>alle chitarre,</w:t>
      </w:r>
      <w:r>
        <w:rPr>
          <w:rFonts w:asciiTheme="minorHAnsi" w:hAnsiTheme="minorHAnsi" w:cstheme="minorHAnsi"/>
          <w:b/>
          <w:bCs/>
          <w:lang w:eastAsia="en-US"/>
        </w:rPr>
        <w:t xml:space="preserve"> Giordano </w:t>
      </w:r>
      <w:proofErr w:type="spellStart"/>
      <w:r>
        <w:rPr>
          <w:rFonts w:asciiTheme="minorHAnsi" w:hAnsiTheme="minorHAnsi" w:cstheme="minorHAnsi"/>
          <w:b/>
          <w:bCs/>
          <w:lang w:eastAsia="en-US"/>
        </w:rPr>
        <w:t>Ceresoli</w:t>
      </w:r>
      <w:proofErr w:type="spellEnd"/>
      <w:r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Cs/>
          <w:lang w:eastAsia="en-US"/>
        </w:rPr>
        <w:t>alla b</w:t>
      </w:r>
      <w:r>
        <w:rPr>
          <w:rFonts w:asciiTheme="minorHAnsi" w:hAnsiTheme="minorHAnsi" w:cstheme="minorHAnsi"/>
          <w:bCs/>
          <w:lang w:eastAsia="en-US"/>
        </w:rPr>
        <w:t xml:space="preserve">atteria. 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u w:val="single"/>
          <w:lang w:eastAsia="en-US"/>
        </w:rPr>
        <w:t>FORMAZIONE 3</w:t>
      </w:r>
      <w:r>
        <w:rPr>
          <w:rFonts w:asciiTheme="minorHAnsi" w:hAnsiTheme="minorHAnsi" w:cstheme="minorHAnsi"/>
          <w:lang w:eastAsia="en-US"/>
        </w:rPr>
        <w:t xml:space="preserve"> – immaginata insieme all’associazione </w:t>
      </w:r>
      <w:proofErr w:type="spellStart"/>
      <w:r>
        <w:rPr>
          <w:rFonts w:asciiTheme="minorHAnsi" w:hAnsiTheme="minorHAnsi" w:cstheme="minorHAnsi"/>
          <w:lang w:eastAsia="en-US"/>
        </w:rPr>
        <w:t>Alchimusa</w:t>
      </w:r>
      <w:proofErr w:type="spellEnd"/>
      <w:r>
        <w:rPr>
          <w:rFonts w:asciiTheme="minorHAnsi" w:hAnsiTheme="minorHAnsi" w:cstheme="minorHAnsi"/>
          <w:lang w:eastAsia="en-US"/>
        </w:rPr>
        <w:t>, che da anni organizza il palco di musica celtica presso i chiostri del Monastero di Santa Giulia durante la Festa della Musica.</w:t>
      </w:r>
      <w:r>
        <w:rPr>
          <w:rFonts w:asciiTheme="minorHAnsi" w:hAnsiTheme="minorHAnsi" w:cstheme="minorHAnsi"/>
          <w:u w:val="single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Condivideranno il palco i principali esponenti del genere folk, country, </w:t>
      </w:r>
      <w:proofErr w:type="spellStart"/>
      <w:r>
        <w:rPr>
          <w:rFonts w:asciiTheme="minorHAnsi" w:hAnsiTheme="minorHAnsi" w:cstheme="minorHAnsi"/>
          <w:lang w:eastAsia="en-US"/>
        </w:rPr>
        <w:t>irish</w:t>
      </w:r>
      <w:proofErr w:type="spellEnd"/>
      <w:r>
        <w:rPr>
          <w:rFonts w:asciiTheme="minorHAnsi" w:hAnsiTheme="minorHAnsi" w:cstheme="minorHAnsi"/>
          <w:lang w:eastAsia="en-US"/>
        </w:rPr>
        <w:t xml:space="preserve"> e </w:t>
      </w:r>
      <w:proofErr w:type="spellStart"/>
      <w:r>
        <w:rPr>
          <w:rFonts w:asciiTheme="minorHAnsi" w:hAnsiTheme="minorHAnsi" w:cstheme="minorHAnsi"/>
          <w:lang w:eastAsia="en-US"/>
        </w:rPr>
        <w:t>celtic</w:t>
      </w:r>
      <w:proofErr w:type="spellEnd"/>
      <w:r>
        <w:rPr>
          <w:rFonts w:asciiTheme="minorHAnsi" w:hAnsiTheme="minorHAnsi" w:cstheme="minorHAnsi"/>
          <w:lang w:eastAsia="en-US"/>
        </w:rPr>
        <w:t xml:space="preserve"> appartenenti ai progetti di </w:t>
      </w:r>
      <w:r>
        <w:rPr>
          <w:rFonts w:asciiTheme="minorHAnsi" w:hAnsiTheme="minorHAnsi" w:cstheme="minorHAnsi"/>
          <w:b/>
          <w:bCs/>
          <w:lang w:eastAsia="en-US"/>
        </w:rPr>
        <w:t>ANDREA VAN CLEEF, HELLFRED &amp; THE RIVERJUMPERS, WHITE FENCE, THE CROWSROADS, WININ’BOYS e SIMONE GRAZIOLI.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u w:val="single"/>
          <w:lang w:eastAsia="en-US"/>
        </w:rPr>
        <w:t xml:space="preserve">FORMAZIONE 4 </w:t>
      </w:r>
      <w:r>
        <w:rPr>
          <w:rFonts w:asciiTheme="minorHAnsi" w:hAnsiTheme="minorHAnsi" w:cstheme="minorHAnsi"/>
          <w:lang w:eastAsia="en-US"/>
        </w:rPr>
        <w:t>– coordinata dal coll</w:t>
      </w:r>
      <w:r>
        <w:rPr>
          <w:rFonts w:asciiTheme="minorHAnsi" w:hAnsiTheme="minorHAnsi" w:cstheme="minorHAnsi"/>
          <w:lang w:eastAsia="en-US"/>
        </w:rPr>
        <w:t xml:space="preserve">ettivo “Cambiamo musica”, il Palco di Festa della Musica contro la Violenza sulle donne. Protagoniste alcune delle cantautrici più conosciute del nostro panorama musicale: </w:t>
      </w:r>
      <w:r>
        <w:rPr>
          <w:rFonts w:asciiTheme="minorHAnsi" w:hAnsiTheme="minorHAnsi" w:cstheme="minorHAnsi"/>
          <w:b/>
          <w:bCs/>
          <w:lang w:eastAsia="en-US"/>
        </w:rPr>
        <w:t>CLAUDIA IS ON THE SOFA, SARALUCE, LAURA SIRANI, ALLEGRAMENTE DRAMMATICA. Saranno acc</w:t>
      </w:r>
      <w:r>
        <w:rPr>
          <w:rFonts w:asciiTheme="minorHAnsi" w:hAnsiTheme="minorHAnsi" w:cstheme="minorHAnsi"/>
          <w:b/>
          <w:bCs/>
          <w:lang w:eastAsia="en-US"/>
        </w:rPr>
        <w:t xml:space="preserve">ompagnate da Vittoria Izzo </w:t>
      </w:r>
      <w:r>
        <w:rPr>
          <w:rFonts w:asciiTheme="minorHAnsi" w:hAnsiTheme="minorHAnsi" w:cstheme="minorHAnsi"/>
          <w:bCs/>
          <w:lang w:eastAsia="en-US"/>
        </w:rPr>
        <w:t xml:space="preserve">(tromba), </w:t>
      </w:r>
      <w:r>
        <w:rPr>
          <w:rFonts w:asciiTheme="minorHAnsi" w:hAnsiTheme="minorHAnsi" w:cstheme="minorHAnsi"/>
          <w:b/>
          <w:bCs/>
          <w:lang w:eastAsia="en-US"/>
        </w:rPr>
        <w:t xml:space="preserve">Laura Costantino </w:t>
      </w:r>
      <w:r>
        <w:rPr>
          <w:rFonts w:asciiTheme="minorHAnsi" w:hAnsiTheme="minorHAnsi" w:cstheme="minorHAnsi"/>
          <w:bCs/>
          <w:lang w:eastAsia="en-US"/>
        </w:rPr>
        <w:t>(basso),</w:t>
      </w:r>
      <w:r>
        <w:rPr>
          <w:rFonts w:asciiTheme="minorHAnsi" w:hAnsiTheme="minorHAnsi" w:cstheme="minorHAnsi"/>
          <w:b/>
          <w:bCs/>
          <w:lang w:eastAsia="en-US"/>
        </w:rPr>
        <w:t xml:space="preserve"> Davide Bonetti </w:t>
      </w:r>
      <w:r>
        <w:rPr>
          <w:rFonts w:asciiTheme="minorHAnsi" w:hAnsiTheme="minorHAnsi" w:cstheme="minorHAnsi"/>
          <w:bCs/>
          <w:lang w:eastAsia="en-US"/>
        </w:rPr>
        <w:t>(fisarmonica),</w:t>
      </w:r>
      <w:r>
        <w:rPr>
          <w:rFonts w:asciiTheme="minorHAnsi" w:hAnsiTheme="minorHAnsi" w:cstheme="minorHAnsi"/>
          <w:b/>
          <w:bCs/>
          <w:lang w:eastAsia="en-US"/>
        </w:rPr>
        <w:t xml:space="preserve"> Stefano Silvestri </w:t>
      </w:r>
      <w:r>
        <w:rPr>
          <w:rFonts w:asciiTheme="minorHAnsi" w:hAnsiTheme="minorHAnsi" w:cstheme="minorHAnsi"/>
          <w:bCs/>
          <w:lang w:eastAsia="en-US"/>
        </w:rPr>
        <w:t>(chitarra acustica)</w:t>
      </w:r>
      <w:r>
        <w:rPr>
          <w:rFonts w:asciiTheme="minorHAnsi" w:hAnsiTheme="minorHAnsi" w:cstheme="minorHAnsi"/>
          <w:b/>
          <w:bCs/>
          <w:lang w:eastAsia="en-US"/>
        </w:rPr>
        <w:t xml:space="preserve"> e Martin Santoro </w:t>
      </w:r>
      <w:r>
        <w:rPr>
          <w:rFonts w:asciiTheme="minorHAnsi" w:hAnsiTheme="minorHAnsi" w:cstheme="minorHAnsi"/>
          <w:bCs/>
          <w:lang w:eastAsia="en-US"/>
        </w:rPr>
        <w:t>(batteria).</w:t>
      </w:r>
    </w:p>
    <w:p w:rsidR="0071071E" w:rsidRDefault="0071071E">
      <w:pPr>
        <w:spacing w:line="36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u w:val="single"/>
          <w:lang w:eastAsia="en-US"/>
        </w:rPr>
        <w:t xml:space="preserve">FORMAZIONE 5 </w:t>
      </w:r>
      <w:r>
        <w:rPr>
          <w:rFonts w:asciiTheme="minorHAnsi" w:hAnsiTheme="minorHAnsi" w:cstheme="minorHAnsi"/>
          <w:lang w:eastAsia="en-US"/>
        </w:rPr>
        <w:t>– in collaborazione con “Diluvio Festival”, raccoglie alcune delle realtà più fresc</w:t>
      </w:r>
      <w:r>
        <w:rPr>
          <w:rFonts w:asciiTheme="minorHAnsi" w:hAnsiTheme="minorHAnsi" w:cstheme="minorHAnsi"/>
          <w:lang w:eastAsia="en-US"/>
        </w:rPr>
        <w:t xml:space="preserve">he e interessanti del cantautorato e della musica indipendente. Faranno parte di questo collettivo </w:t>
      </w:r>
      <w:r>
        <w:rPr>
          <w:rFonts w:asciiTheme="minorHAnsi" w:hAnsiTheme="minorHAnsi" w:cstheme="minorHAnsi"/>
          <w:b/>
          <w:bCs/>
          <w:lang w:eastAsia="en-US"/>
        </w:rPr>
        <w:t>ELLA CODESTA, ARTHUR LISKO, EYES BE QUIET, MAREA, PAOLO LAZZARONI, ALESSANDRO ZAPPULLI, REY MAGO, MICYMYAO.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  <w:lang w:eastAsia="en-US"/>
        </w:rPr>
        <w:lastRenderedPageBreak/>
        <w:t xml:space="preserve">FORMAZIONI 6 </w:t>
      </w: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b/>
          <w:bCs/>
        </w:rPr>
        <w:t>RUSTY BRASS,</w:t>
      </w:r>
      <w:r>
        <w:rPr>
          <w:rFonts w:asciiTheme="minorHAnsi" w:hAnsiTheme="minorHAnsi" w:cstheme="minorHAnsi"/>
        </w:rPr>
        <w:t xml:space="preserve"> un collettivo street </w:t>
      </w:r>
      <w:r>
        <w:rPr>
          <w:rFonts w:asciiTheme="minorHAnsi" w:hAnsiTheme="minorHAnsi" w:cstheme="minorHAnsi"/>
        </w:rPr>
        <w:t xml:space="preserve">bresciano costituito da soli ottoni (trombe, tromboni, tuba) e percussioni con un repertorio che abbraccia una vasta gamma di generi musicali, tra cui funk, jazz, </w:t>
      </w:r>
      <w:proofErr w:type="spellStart"/>
      <w:r>
        <w:rPr>
          <w:rFonts w:asciiTheme="minorHAnsi" w:hAnsiTheme="minorHAnsi" w:cstheme="minorHAnsi"/>
        </w:rPr>
        <w:t>balkan</w:t>
      </w:r>
      <w:proofErr w:type="spellEnd"/>
      <w:r>
        <w:rPr>
          <w:rFonts w:asciiTheme="minorHAnsi" w:hAnsiTheme="minorHAnsi" w:cstheme="minorHAnsi"/>
        </w:rPr>
        <w:t xml:space="preserve">, latin, new </w:t>
      </w:r>
      <w:proofErr w:type="spellStart"/>
      <w:r>
        <w:rPr>
          <w:rFonts w:asciiTheme="minorHAnsi" w:hAnsiTheme="minorHAnsi" w:cstheme="minorHAnsi"/>
        </w:rPr>
        <w:t>orleans</w:t>
      </w:r>
      <w:proofErr w:type="spellEnd"/>
      <w:r>
        <w:rPr>
          <w:rFonts w:asciiTheme="minorHAnsi" w:hAnsiTheme="minorHAnsi" w:cstheme="minorHAnsi"/>
        </w:rPr>
        <w:t xml:space="preserve">, disco e reggae. 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u w:val="single"/>
        </w:rPr>
        <w:t>FORMAZIONE 7</w:t>
      </w:r>
      <w:r>
        <w:rPr>
          <w:rFonts w:asciiTheme="minorHAnsi" w:hAnsiTheme="minorHAnsi" w:cstheme="minorHAnsi"/>
        </w:rPr>
        <w:t xml:space="preserve"> – nata nell'ambito delle iniziative</w:t>
      </w:r>
      <w:r>
        <w:rPr>
          <w:rFonts w:asciiTheme="minorHAnsi" w:hAnsiTheme="minorHAnsi" w:cstheme="minorHAnsi"/>
        </w:rPr>
        <w:t xml:space="preserve"> di Baleno, palinsesto eventi di Spazio Lampo, centro culturale di quartiere Don Bosco. Protagonisti, per la prima volta insieme, alcuni dei finalisti di High School Music Awards 2025, ovvero </w:t>
      </w:r>
      <w:r>
        <w:rPr>
          <w:rFonts w:asciiTheme="minorHAnsi" w:hAnsiTheme="minorHAnsi" w:cstheme="minorHAnsi"/>
          <w:b/>
          <w:bCs/>
        </w:rPr>
        <w:t>UPPERCUT, AILEX, GARDEN STATE, ARIEL, WRITE HERE, JACOPO SARTORI</w:t>
      </w:r>
      <w:r>
        <w:rPr>
          <w:rFonts w:asciiTheme="minorHAnsi" w:hAnsiTheme="minorHAnsi" w:cstheme="minorHAnsi"/>
          <w:b/>
          <w:bCs/>
        </w:rPr>
        <w:t>, GARDEN STATE, APORIA, RICKY ANNA, NO BLOOD BROTHERS</w:t>
      </w:r>
      <w:r>
        <w:rPr>
          <w:rFonts w:asciiTheme="minorHAnsi" w:hAnsiTheme="minorHAnsi" w:cstheme="minorHAnsi"/>
          <w:b/>
          <w:bCs/>
        </w:rPr>
        <w:t xml:space="preserve"> WADUP.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FORMAZIONI 8 - </w:t>
      </w:r>
      <w:r>
        <w:rPr>
          <w:rFonts w:asciiTheme="minorHAnsi" w:hAnsiTheme="minorHAnsi" w:cstheme="minorHAnsi"/>
          <w:b/>
          <w:bCs/>
        </w:rPr>
        <w:t>KOOLANTRO RAYMI</w:t>
      </w:r>
      <w:r>
        <w:rPr>
          <w:rFonts w:asciiTheme="minorHAnsi" w:hAnsiTheme="minorHAnsi" w:cstheme="minorHAnsi"/>
        </w:rPr>
        <w:t xml:space="preserve"> - un collettivo nato a Brescia che fonde sonorità dell'America Latina rendendo tributo alla multiculturalità e multi-etnicità a ritmo di cumbia, salsa e samba.</w:t>
      </w: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Spec</w:t>
      </w:r>
      <w:r>
        <w:rPr>
          <w:rFonts w:asciiTheme="minorHAnsi" w:hAnsiTheme="minorHAnsi" w:cstheme="minorHAnsi"/>
          <w:b/>
          <w:bCs/>
          <w:lang w:eastAsia="en-US"/>
        </w:rPr>
        <w:t xml:space="preserve">ial guest della serata sarà CHARLIE &amp; THE CATS: </w:t>
      </w:r>
      <w:r>
        <w:rPr>
          <w:rFonts w:asciiTheme="minorHAnsi" w:hAnsiTheme="minorHAnsi" w:cstheme="minorHAnsi"/>
          <w:bCs/>
          <w:lang w:eastAsia="en-US"/>
        </w:rPr>
        <w:t xml:space="preserve">dopo la storica </w:t>
      </w:r>
      <w:proofErr w:type="spellStart"/>
      <w:r>
        <w:rPr>
          <w:rFonts w:asciiTheme="minorHAnsi" w:hAnsiTheme="minorHAnsi" w:cstheme="minorHAnsi"/>
          <w:bCs/>
          <w:lang w:eastAsia="en-US"/>
        </w:rPr>
        <w:t>reunion</w:t>
      </w:r>
      <w:proofErr w:type="spellEnd"/>
      <w:r>
        <w:rPr>
          <w:rFonts w:asciiTheme="minorHAnsi" w:hAnsiTheme="minorHAnsi" w:cstheme="minorHAnsi"/>
          <w:bCs/>
          <w:lang w:eastAsia="en-US"/>
        </w:rPr>
        <w:t xml:space="preserve"> saranno di nuovo insieme sullo stesso palco</w:t>
      </w:r>
      <w:r>
        <w:rPr>
          <w:rFonts w:asciiTheme="minorHAnsi" w:hAnsiTheme="minorHAnsi" w:cstheme="minorHAnsi"/>
          <w:b/>
          <w:bCs/>
          <w:lang w:eastAsia="en-US"/>
        </w:rPr>
        <w:t xml:space="preserve"> CHARLIE CINELLI, ALAN FARRINGTON e CESARE VALBUSA. </w:t>
      </w:r>
      <w:r>
        <w:rPr>
          <w:rFonts w:asciiTheme="minorHAnsi" w:hAnsiTheme="minorHAnsi" w:cstheme="minorHAnsi"/>
          <w:bCs/>
          <w:lang w:eastAsia="en-US"/>
        </w:rPr>
        <w:t>Trascorreremo la mezzanotte insieme a loro, che proporranno al pubblico un medley dei lor</w:t>
      </w:r>
      <w:r>
        <w:rPr>
          <w:rFonts w:asciiTheme="minorHAnsi" w:hAnsiTheme="minorHAnsi" w:cstheme="minorHAnsi"/>
          <w:bCs/>
          <w:lang w:eastAsia="en-US"/>
        </w:rPr>
        <w:t xml:space="preserve">o più grandi successi. Dopo la mezzanotte, </w:t>
      </w:r>
      <w:r>
        <w:rPr>
          <w:rFonts w:asciiTheme="minorHAnsi" w:hAnsiTheme="minorHAnsi" w:cstheme="minorHAnsi"/>
          <w:lang w:eastAsia="en-US"/>
        </w:rPr>
        <w:t xml:space="preserve">la festa continuerà con il revival targato </w:t>
      </w:r>
      <w:r>
        <w:rPr>
          <w:rFonts w:asciiTheme="minorHAnsi" w:hAnsiTheme="minorHAnsi" w:cstheme="minorHAnsi"/>
          <w:b/>
          <w:bCs/>
          <w:lang w:eastAsia="en-US"/>
        </w:rPr>
        <w:t>RADIO BRESCIASETTE</w:t>
      </w:r>
      <w:r>
        <w:rPr>
          <w:rFonts w:asciiTheme="minorHAnsi" w:hAnsiTheme="minorHAnsi" w:cstheme="minorHAnsi"/>
          <w:lang w:eastAsia="en-US"/>
        </w:rPr>
        <w:t xml:space="preserve"> con ospiti alla consolle i dj</w:t>
      </w:r>
      <w:r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lang w:eastAsia="en-US"/>
        </w:rPr>
        <w:t xml:space="preserve">FULVIO MARINI, ALE CERQUI e DR. SPACE, </w:t>
      </w:r>
      <w:r>
        <w:rPr>
          <w:rFonts w:asciiTheme="minorHAnsi" w:hAnsiTheme="minorHAnsi" w:cstheme="minorHAnsi"/>
          <w:lang w:eastAsia="en-US"/>
        </w:rPr>
        <w:t xml:space="preserve">e all’animazione </w:t>
      </w:r>
      <w:r>
        <w:rPr>
          <w:rFonts w:asciiTheme="minorHAnsi" w:hAnsiTheme="minorHAnsi" w:cstheme="minorHAnsi"/>
          <w:b/>
          <w:bCs/>
          <w:lang w:eastAsia="en-US"/>
        </w:rPr>
        <w:t>DAVIDE BRIOSI E RUGGERO TAVELLI.</w:t>
      </w:r>
    </w:p>
    <w:p w:rsidR="00FA1A93" w:rsidRDefault="00FA1A93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:rsidR="00FA1A93" w:rsidRDefault="0071071E">
      <w:pPr>
        <w:spacing w:line="360" w:lineRule="auto"/>
        <w:jc w:val="both"/>
        <w:rPr>
          <w:color w:val="000000"/>
        </w:rPr>
      </w:pPr>
      <w:r>
        <w:rPr>
          <w:rFonts w:asciiTheme="minorHAnsi" w:hAnsiTheme="minorHAnsi" w:cstheme="minorHAnsi"/>
          <w:bCs/>
          <w:color w:val="000000"/>
          <w:lang w:eastAsia="en-US"/>
        </w:rPr>
        <w:t>Per chi invece vorrà trascorrere il Capodanno a teatro, il Centro Teatrale Bresciano prop</w:t>
      </w:r>
      <w:r>
        <w:rPr>
          <w:rFonts w:asciiTheme="minorHAnsi" w:hAnsiTheme="minorHAnsi" w:cstheme="minorHAnsi"/>
          <w:bCs/>
          <w:color w:val="000000"/>
          <w:lang w:eastAsia="en-US"/>
        </w:rPr>
        <w:t>one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“Piovani speciale Capodanno</w:t>
      </w:r>
      <w:r>
        <w:rPr>
          <w:rFonts w:ascii="Calibri" w:hAnsi="Calibri" w:cs="Calibri"/>
          <w:color w:val="000000"/>
          <w:shd w:val="clear" w:color="auto" w:fill="FFFFFF"/>
        </w:rPr>
        <w:t>”, il concerto-evento organizzato dallo stabile cittadino per festeggiar</w:t>
      </w:r>
      <w:r>
        <w:rPr>
          <w:rFonts w:ascii="Calibri" w:hAnsi="Calibri" w:cs="Calibri"/>
          <w:color w:val="000000"/>
          <w:shd w:val="clear" w:color="auto" w:fill="FFFFFF"/>
        </w:rPr>
        <w:t>e l’ultima sera dell’anno al Teatro Borsoni, che vedrà protagonista il musicista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Nicola Piovani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</w:rPr>
        <w:t>insieme a una strepitosa band. Biglietti in vendita da oggi sui canali del CTB, tutti i</w:t>
      </w:r>
      <w:r>
        <w:rPr>
          <w:rFonts w:ascii="Calibri" w:hAnsi="Calibri" w:cs="Calibri"/>
          <w:color w:val="000000"/>
          <w:shd w:val="clear" w:color="auto" w:fill="FFFFFF"/>
        </w:rPr>
        <w:t xml:space="preserve"> dettagli dell’evento nel comunicato allegato.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FA1A93" w:rsidRDefault="00FA1A93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FA1A93" w:rsidRDefault="0071071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La proposta all’auditorium San Barnaba, invece, sarà all’insegna del jazz: </w:t>
      </w:r>
      <w:r>
        <w:rPr>
          <w:rFonts w:asciiTheme="minorHAnsi" w:hAnsiTheme="minorHAnsi" w:cstheme="minorHAnsi"/>
          <w:b/>
          <w:color w:val="000000"/>
        </w:rPr>
        <w:t>“</w:t>
      </w:r>
      <w:r>
        <w:rPr>
          <w:rFonts w:asciiTheme="minorHAnsi" w:hAnsiTheme="minorHAnsi" w:cstheme="minorHAnsi"/>
          <w:b/>
          <w:bCs/>
          <w:color w:val="000000"/>
        </w:rPr>
        <w:t xml:space="preserve">Rondini - </w:t>
      </w:r>
      <w:r>
        <w:rPr>
          <w:rFonts w:asciiTheme="minorHAnsi" w:hAnsiTheme="minorHAnsi" w:cstheme="minorHAnsi"/>
          <w:b/>
          <w:iCs/>
          <w:color w:val="000000"/>
        </w:rPr>
        <w:t xml:space="preserve">Musiche in volo tra i popoli del mondo” </w:t>
      </w:r>
      <w:r>
        <w:rPr>
          <w:rFonts w:asciiTheme="minorHAnsi" w:hAnsiTheme="minorHAnsi" w:cstheme="minorHAnsi"/>
          <w:iCs/>
          <w:color w:val="000000"/>
        </w:rPr>
        <w:t>è il titolo del conc</w:t>
      </w:r>
      <w:r>
        <w:rPr>
          <w:rFonts w:asciiTheme="minorHAnsi" w:hAnsiTheme="minorHAnsi" w:cstheme="minorHAnsi"/>
          <w:iCs/>
        </w:rPr>
        <w:t xml:space="preserve">erto con </w:t>
      </w:r>
      <w:r>
        <w:rPr>
          <w:rFonts w:asciiTheme="minorHAnsi" w:hAnsiTheme="minorHAnsi" w:cstheme="minorHAnsi"/>
          <w:b/>
          <w:bCs/>
        </w:rPr>
        <w:t xml:space="preserve">Damiana </w:t>
      </w:r>
      <w:proofErr w:type="spellStart"/>
      <w:r>
        <w:rPr>
          <w:rFonts w:asciiTheme="minorHAnsi" w:hAnsiTheme="minorHAnsi" w:cstheme="minorHAnsi"/>
          <w:b/>
          <w:bCs/>
        </w:rPr>
        <w:t>Dellantonio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voce,</w:t>
      </w:r>
      <w:r>
        <w:rPr>
          <w:rFonts w:asciiTheme="minorHAnsi" w:hAnsiTheme="minorHAnsi" w:cstheme="minorHAnsi"/>
          <w:b/>
          <w:bCs/>
        </w:rPr>
        <w:t xml:space="preserve"> Paolo Malacarne </w:t>
      </w:r>
      <w:r>
        <w:rPr>
          <w:rFonts w:asciiTheme="minorHAnsi" w:hAnsiTheme="minorHAnsi" w:cstheme="minorHAnsi"/>
          <w:bCs/>
        </w:rPr>
        <w:t>tromba/flicorno,</w:t>
      </w:r>
      <w:r>
        <w:rPr>
          <w:rFonts w:asciiTheme="minorHAnsi" w:hAnsiTheme="minorHAnsi" w:cstheme="minorHAnsi"/>
          <w:b/>
          <w:bCs/>
        </w:rPr>
        <w:t xml:space="preserve"> Roberto Soggetti </w:t>
      </w:r>
      <w:r>
        <w:rPr>
          <w:rFonts w:asciiTheme="minorHAnsi" w:hAnsiTheme="minorHAnsi" w:cstheme="minorHAnsi"/>
          <w:bCs/>
        </w:rPr>
        <w:t>pianoforte,</w:t>
      </w:r>
      <w:r>
        <w:rPr>
          <w:rFonts w:asciiTheme="minorHAnsi" w:hAnsiTheme="minorHAnsi" w:cstheme="minorHAnsi"/>
          <w:b/>
          <w:bCs/>
        </w:rPr>
        <w:t xml:space="preserve"> Giulio Corini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contrabbasso,</w:t>
      </w:r>
      <w:r>
        <w:rPr>
          <w:rFonts w:asciiTheme="minorHAnsi" w:hAnsiTheme="minorHAnsi" w:cstheme="minorHAnsi"/>
          <w:b/>
          <w:bCs/>
        </w:rPr>
        <w:t xml:space="preserve"> Emanuele Maniscalco </w:t>
      </w:r>
      <w:r>
        <w:rPr>
          <w:rFonts w:asciiTheme="minorHAnsi" w:hAnsiTheme="minorHAnsi" w:cstheme="minorHAnsi"/>
          <w:bCs/>
        </w:rPr>
        <w:t>batteria.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Il concerto offre una selezione internazionale di canzoni in un repertorio cosmopolita che spazia tra generi e culture, unendo melodie e ritmi da diverse parti del mondo. Inizio alle ore 22 con ingresso gratuito</w:t>
      </w:r>
      <w:r>
        <w:rPr>
          <w:rFonts w:asciiTheme="minorHAnsi" w:hAnsiTheme="minorHAnsi" w:cstheme="minorHAnsi"/>
        </w:rPr>
        <w:t xml:space="preserve"> fino a esaurimento posti. </w:t>
      </w:r>
    </w:p>
    <w:p w:rsidR="00FA1A93" w:rsidRDefault="00FA1A93">
      <w:p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</w:p>
    <w:p w:rsidR="00FA1A93" w:rsidRDefault="0071071E">
      <w:pPr>
        <w:spacing w:line="360" w:lineRule="auto"/>
        <w:jc w:val="both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000000"/>
        </w:rPr>
        <w:t xml:space="preserve">Il Capodanno quest’anno si festeggia anche in castello. </w:t>
      </w:r>
      <w:r>
        <w:rPr>
          <w:rFonts w:asciiTheme="minorHAnsi" w:hAnsiTheme="minorHAnsi" w:cstheme="minorHAnsi"/>
          <w:color w:val="242424"/>
        </w:rPr>
        <w:t xml:space="preserve">Dopo un'estate ricchissima di eventi, anche l’area del </w:t>
      </w:r>
      <w:proofErr w:type="spellStart"/>
      <w:r>
        <w:rPr>
          <w:rFonts w:asciiTheme="minorHAnsi" w:hAnsiTheme="minorHAnsi" w:cstheme="minorHAnsi"/>
          <w:color w:val="242424"/>
        </w:rPr>
        <w:t>Cidneo</w:t>
      </w:r>
      <w:proofErr w:type="spellEnd"/>
      <w:r>
        <w:rPr>
          <w:rFonts w:asciiTheme="minorHAnsi" w:hAnsiTheme="minorHAnsi" w:cstheme="minorHAnsi"/>
          <w:color w:val="242424"/>
        </w:rPr>
        <w:t xml:space="preserve"> tornerà ad accendersi per illuminare la notte più lunga dell'anno. </w:t>
      </w:r>
      <w:proofErr w:type="spellStart"/>
      <w:r>
        <w:rPr>
          <w:rFonts w:asciiTheme="minorHAnsi" w:hAnsiTheme="minorHAnsi" w:cstheme="minorHAnsi"/>
          <w:color w:val="242424"/>
        </w:rPr>
        <w:t>We</w:t>
      </w:r>
      <w:proofErr w:type="spellEnd"/>
      <w:r>
        <w:rPr>
          <w:rFonts w:asciiTheme="minorHAnsi" w:hAnsiTheme="minorHAnsi" w:cstheme="minorHAnsi"/>
          <w:color w:val="242424"/>
        </w:rPr>
        <w:t xml:space="preserve"> Love Castello è pronta a far battere an</w:t>
      </w:r>
      <w:r>
        <w:rPr>
          <w:rFonts w:asciiTheme="minorHAnsi" w:hAnsiTheme="minorHAnsi" w:cstheme="minorHAnsi"/>
          <w:color w:val="242424"/>
        </w:rPr>
        <w:t xml:space="preserve">cora il cuore della città con la grande festa di </w:t>
      </w:r>
      <w:r>
        <w:rPr>
          <w:rFonts w:asciiTheme="minorHAnsi" w:hAnsiTheme="minorHAnsi" w:cstheme="minorHAnsi"/>
          <w:b/>
          <w:bCs/>
          <w:color w:val="242424"/>
        </w:rPr>
        <w:t>Capodanno in Castello</w:t>
      </w:r>
      <w:r>
        <w:rPr>
          <w:rFonts w:asciiTheme="minorHAnsi" w:hAnsiTheme="minorHAnsi" w:cstheme="minorHAnsi"/>
          <w:color w:val="242424"/>
        </w:rPr>
        <w:t xml:space="preserve">, un carosello di musica e colori che animerà lo spazio del Bastione di San Faustino </w:t>
      </w:r>
      <w:r>
        <w:rPr>
          <w:rFonts w:asciiTheme="minorHAnsi" w:hAnsiTheme="minorHAnsi" w:cstheme="minorHAnsi"/>
          <w:color w:val="242424"/>
        </w:rPr>
        <w:lastRenderedPageBreak/>
        <w:t>(Piazzale della Locomotiva) a partire dalle ore 20. La serata inizierà con un live set elettronico pe</w:t>
      </w:r>
      <w:r>
        <w:rPr>
          <w:rFonts w:asciiTheme="minorHAnsi" w:hAnsiTheme="minorHAnsi" w:cstheme="minorHAnsi"/>
          <w:color w:val="242424"/>
        </w:rPr>
        <w:t>r proseguire con un viaggio musicale che trasporterà il pubblico tra le hit più importanti della storia della musica dagli anni 80 ad oggi. Sul palco, a dirigere i suoni, Blando e Ivan Preti con l'animazione di Marco Magri.</w:t>
      </w:r>
    </w:p>
    <w:p w:rsidR="00FA1A93" w:rsidRDefault="0071071E">
      <w:pPr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I biglietti per accedere all'eve</w:t>
      </w:r>
      <w:r>
        <w:rPr>
          <w:rFonts w:asciiTheme="minorHAnsi" w:hAnsiTheme="minorHAnsi" w:cstheme="minorHAnsi"/>
          <w:color w:val="242424"/>
        </w:rPr>
        <w:t xml:space="preserve">nto sono già disponibili sul circuito </w:t>
      </w:r>
      <w:proofErr w:type="spellStart"/>
      <w:r>
        <w:rPr>
          <w:rFonts w:asciiTheme="minorHAnsi" w:hAnsiTheme="minorHAnsi" w:cstheme="minorHAnsi"/>
          <w:color w:val="242424"/>
        </w:rPr>
        <w:t>Ciaotickets</w:t>
      </w:r>
      <w:proofErr w:type="spellEnd"/>
      <w:r>
        <w:rPr>
          <w:rFonts w:asciiTheme="minorHAnsi" w:hAnsiTheme="minorHAnsi" w:cstheme="minorHAnsi"/>
          <w:color w:val="242424"/>
        </w:rPr>
        <w:t xml:space="preserve"> e sui canali social e web di </w:t>
      </w:r>
      <w:proofErr w:type="spellStart"/>
      <w:r>
        <w:rPr>
          <w:rFonts w:asciiTheme="minorHAnsi" w:hAnsiTheme="minorHAnsi" w:cstheme="minorHAnsi"/>
          <w:color w:val="242424"/>
        </w:rPr>
        <w:t>We</w:t>
      </w:r>
      <w:proofErr w:type="spellEnd"/>
      <w:r>
        <w:rPr>
          <w:rFonts w:asciiTheme="minorHAnsi" w:hAnsiTheme="minorHAnsi" w:cstheme="minorHAnsi"/>
          <w:color w:val="242424"/>
        </w:rPr>
        <w:t xml:space="preserve"> Love Castello (</w:t>
      </w:r>
      <w:hyperlink r:id="rId10" w:tgtFrame="http://welovecastello.it/">
        <w:r>
          <w:rPr>
            <w:rStyle w:val="Collegamentoipertestuale"/>
            <w:rFonts w:asciiTheme="minorHAnsi" w:hAnsiTheme="minorHAnsi" w:cstheme="minorHAnsi"/>
            <w:color w:val="0563C1"/>
          </w:rPr>
          <w:t>welovecastello.it</w:t>
        </w:r>
      </w:hyperlink>
      <w:r>
        <w:rPr>
          <w:rFonts w:asciiTheme="minorHAnsi" w:hAnsiTheme="minorHAnsi" w:cstheme="minorHAnsi"/>
          <w:color w:val="242424"/>
        </w:rPr>
        <w:t>). I prezzi di ingresso sono di 15 euro, incluso un drink in prevendita, o 20 euro incluso drink in cassa in serata. La disponibilità dei biglietti è subordinata alla capienza, quindi limitata.</w:t>
      </w:r>
    </w:p>
    <w:p w:rsidR="00FA1A93" w:rsidRDefault="00FA1A93">
      <w:pPr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sectPr w:rsidR="00FA1A9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6FDC"/>
    <w:multiLevelType w:val="multilevel"/>
    <w:tmpl w:val="34506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065C8"/>
    <w:multiLevelType w:val="multilevel"/>
    <w:tmpl w:val="E042DB28"/>
    <w:lvl w:ilvl="0">
      <w:start w:val="1"/>
      <w:numFmt w:val="decimal"/>
      <w:pStyle w:val="DBTitolo3"/>
      <w:lvlText w:val="%1."/>
      <w:lvlJc w:val="left"/>
      <w:pPr>
        <w:tabs>
          <w:tab w:val="num" w:pos="0"/>
        </w:tabs>
        <w:ind w:left="1212" w:hanging="360"/>
      </w:pPr>
      <w:rPr>
        <w:rFonts w:ascii="Arial" w:hAnsi="Arial" w:cs="Arial"/>
        <w:b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93"/>
    <w:rsid w:val="0071071E"/>
    <w:rsid w:val="00F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AB72"/>
  <w15:docId w15:val="{26DB6618-2E46-4E49-A03D-FB8BC5CC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323C1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FC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rmaleCarattere">
    <w:name w:val="Testo normale Carattere"/>
    <w:link w:val="Testonormale"/>
    <w:uiPriority w:val="99"/>
    <w:qFormat/>
    <w:rsid w:val="00FE64CD"/>
    <w:rPr>
      <w:rFonts w:ascii="Calibri" w:eastAsia="Calibri" w:hAnsi="Calibri" w:cs="Consolas"/>
      <w:sz w:val="22"/>
      <w:szCs w:val="21"/>
      <w:lang w:eastAsia="en-US"/>
    </w:rPr>
  </w:style>
  <w:style w:type="character" w:styleId="Collegamentoipertestuale">
    <w:name w:val="Hyperlink"/>
    <w:unhideWhenUsed/>
    <w:rsid w:val="006D2844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qFormat/>
    <w:rsid w:val="00EA1A7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53FC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F53FC6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msolistparagraph0">
    <w:name w:val="msolistparagraph"/>
    <w:basedOn w:val="Normale"/>
    <w:qFormat/>
    <w:rsid w:val="001323C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FE64CD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qFormat/>
    <w:rsid w:val="001D10CA"/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426CE5"/>
    <w:pPr>
      <w:spacing w:beforeAutospacing="1" w:afterAutospacing="1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53F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BTitolo3">
    <w:name w:val="DB_Titolo 3"/>
    <w:basedOn w:val="Normale"/>
    <w:uiPriority w:val="99"/>
    <w:qFormat/>
    <w:rsid w:val="005C6664"/>
    <w:pPr>
      <w:keepNext/>
      <w:keepLines/>
      <w:numPr>
        <w:numId w:val="1"/>
      </w:numPr>
      <w:spacing w:before="280" w:after="120" w:line="288" w:lineRule="auto"/>
      <w:outlineLvl w:val="2"/>
    </w:pPr>
    <w:rPr>
      <w:b/>
      <w:caps/>
      <w:sz w:val="20"/>
      <w:szCs w:val="20"/>
    </w:rPr>
  </w:style>
  <w:style w:type="paragraph" w:customStyle="1" w:styleId="DBTitolo4">
    <w:name w:val="DB_Titolo 4"/>
    <w:basedOn w:val="DBTitolo3"/>
    <w:uiPriority w:val="99"/>
    <w:qFormat/>
    <w:rsid w:val="005C6664"/>
    <w:pPr>
      <w:ind w:left="360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elovecastello.i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711df-e271-4098-a5f9-8faa13533b11"/>
    <lcf76f155ced4ddcb4097134ff3c332f xmlns="8673aecb-aa58-4b2a-a565-020f4d38e75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8BD967F0D5424E8C1E0664D226A0C3" ma:contentTypeVersion="18" ma:contentTypeDescription="Creare un nuovo documento." ma:contentTypeScope="" ma:versionID="d3260c98beba5a98fb42ba7ee17008f2">
  <xsd:schema xmlns:xsd="http://www.w3.org/2001/XMLSchema" xmlns:xs="http://www.w3.org/2001/XMLSchema" xmlns:p="http://schemas.microsoft.com/office/2006/metadata/properties" xmlns:ns2="8673aecb-aa58-4b2a-a565-020f4d38e75b" xmlns:ns3="ccf711df-e271-4098-a5f9-8faa13533b11" targetNamespace="http://schemas.microsoft.com/office/2006/metadata/properties" ma:root="true" ma:fieldsID="ba843849d974038baf7a5158d97162b1" ns2:_="" ns3:_="">
    <xsd:import namespace="8673aecb-aa58-4b2a-a565-020f4d38e75b"/>
    <xsd:import namespace="ccf711df-e271-4098-a5f9-8faa13533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3aecb-aa58-4b2a-a565-020f4d38e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1561240-06e1-4653-b52b-93893e208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11df-e271-4098-a5f9-8faa13533b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88e6bc-0149-46a7-9c31-a89552658811}" ma:internalName="TaxCatchAll" ma:showField="CatchAllData" ma:web="ccf711df-e271-4098-a5f9-8faa13533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294CB-F348-43F3-BB65-4EF2E3C75703}">
  <ds:schemaRefs>
    <ds:schemaRef ds:uri="http://schemas.microsoft.com/office/2006/metadata/properties"/>
    <ds:schemaRef ds:uri="http://schemas.microsoft.com/office/infopath/2007/PartnerControls"/>
    <ds:schemaRef ds:uri="ccf711df-e271-4098-a5f9-8faa13533b11"/>
    <ds:schemaRef ds:uri="8673aecb-aa58-4b2a-a565-020f4d38e75b"/>
  </ds:schemaRefs>
</ds:datastoreItem>
</file>

<file path=customXml/itemProps2.xml><?xml version="1.0" encoding="utf-8"?>
<ds:datastoreItem xmlns:ds="http://schemas.openxmlformats.org/officeDocument/2006/customXml" ds:itemID="{467FA635-2162-452D-ACB4-4E434B5F3C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56586-83E6-4BC3-9407-ED951A2E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3aecb-aa58-4b2a-a565-020f4d38e75b"/>
    <ds:schemaRef ds:uri="ccf711df-e271-4098-a5f9-8faa13533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A5DD1-706C-458F-89BC-8AE424A55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1252</Words>
  <Characters>7137</Characters>
  <Application>Microsoft Office Word</Application>
  <DocSecurity>0</DocSecurity>
  <Lines>59</Lines>
  <Paragraphs>16</Paragraphs>
  <ScaleCrop>false</ScaleCrop>
  <Company>Comune di Brescia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Gtedoldi</dc:creator>
  <dc:description/>
  <cp:lastModifiedBy>Salvadori Silvana</cp:lastModifiedBy>
  <cp:revision>9</cp:revision>
  <cp:lastPrinted>2024-10-22T06:41:00Z</cp:lastPrinted>
  <dcterms:created xsi:type="dcterms:W3CDTF">2025-12-10T09:45:00Z</dcterms:created>
  <dcterms:modified xsi:type="dcterms:W3CDTF">2025-12-11T08:36:00Z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0x0101000E24D552305CD741985689381A8361E3</vt:lpwstr>
  </property>
  <property fmtid="{D5CDD505-2E9C-101B-9397-08002B2CF9AE}" pid="4" name="MediaLengthInSeconds">
    <vt:lpwstr/>
  </property>
  <property fmtid="{D5CDD505-2E9C-101B-9397-08002B2CF9AE}" pid="5" name="Order">
    <vt:lpwstr>823100.000000000</vt:lpwstr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display_urn:schemas-microsoft-com:office:office#Author">
    <vt:lpwstr>Perotti Federica</vt:lpwstr>
  </property>
  <property fmtid="{D5CDD505-2E9C-101B-9397-08002B2CF9AE}" pid="11" name="display_urn:schemas-microsoft-com:office:office#Editor">
    <vt:lpwstr>Perotti Federica</vt:lpwstr>
  </property>
</Properties>
</file>